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6F7A69">
        <w:rPr>
          <w:b w:val="0"/>
          <w:bCs/>
          <w:u w:val="none"/>
          <w:lang w:eastAsia="en-US"/>
        </w:rPr>
        <w:t>Příloha č. 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4C5CDD21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6F7A69">
        <w:rPr>
          <w:b/>
          <w:bCs/>
        </w:rPr>
        <w:t xml:space="preserve">Číslo ISPROFOND: </w:t>
      </w:r>
      <w:r w:rsidR="006F7A69" w:rsidRPr="006F7A69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EF57893" w:rsidR="00D85C5B" w:rsidRDefault="003466C9" w:rsidP="00D958F2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D958F2" w:rsidRPr="00D958F2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3516F2C9" w:rsidR="003466C9" w:rsidRDefault="00C21416" w:rsidP="003466C9">
      <w:pPr>
        <w:pStyle w:val="Textbezodsazen"/>
        <w:spacing w:line="360" w:lineRule="auto"/>
        <w:ind w:left="708" w:firstLine="708"/>
      </w:pPr>
      <w:hyperlink r:id="rId11" w:history="1">
        <w:r w:rsidR="00E42AA1" w:rsidRPr="005270B4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Pernera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C21416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7A4979E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724174" w:rsidRPr="00724174">
        <w:rPr>
          <w:rFonts w:eastAsia="Times New Roman" w:cs="Times New Roman"/>
          <w:b/>
          <w:bCs/>
          <w:lang w:eastAsia="cs-CZ"/>
        </w:rPr>
        <w:t>Dodávka podbíjecího nástavce na UTS 60 s výklopnou stranou kladiv</w:t>
      </w:r>
      <w:r w:rsidR="006F7A69">
        <w:rPr>
          <w:rFonts w:eastAsia="Times New Roman" w:cs="Times New Roman"/>
          <w:b/>
          <w:bCs/>
          <w:lang w:eastAsia="cs-CZ"/>
        </w:rPr>
        <w:t xml:space="preserve"> pro OŘ UNL 2024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C05A69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C05A69">
        <w:rPr>
          <w:rFonts w:eastAsia="Times New Roman" w:cs="Times New Roman"/>
          <w:b/>
          <w:bCs/>
          <w:lang w:eastAsia="cs-CZ"/>
        </w:rPr>
        <w:t>6502</w:t>
      </w:r>
      <w:bookmarkEnd w:id="0"/>
      <w:r w:rsidR="00C05A69" w:rsidRPr="00C05A69">
        <w:rPr>
          <w:rFonts w:eastAsia="Times New Roman" w:cs="Times New Roman"/>
          <w:b/>
          <w:bCs/>
          <w:lang w:eastAsia="cs-CZ"/>
        </w:rPr>
        <w:t>4071</w:t>
      </w:r>
      <w:r w:rsidRPr="00C05A69">
        <w:rPr>
          <w:rFonts w:eastAsia="Times New Roman" w:cs="Times New Roman"/>
          <w:lang w:eastAsia="cs-CZ"/>
        </w:rPr>
        <w:t xml:space="preserve"> (dá</w:t>
      </w:r>
      <w:r w:rsidRPr="004E1498">
        <w:rPr>
          <w:rFonts w:eastAsia="Times New Roman" w:cs="Times New Roman"/>
          <w:lang w:eastAsia="cs-CZ"/>
        </w:rPr>
        <w:t>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E1A59F3" w:rsidR="00D85C5B" w:rsidRPr="00C05A69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05A69">
        <w:rPr>
          <w:rFonts w:eastAsia="Times New Roman" w:cs="Times New Roman"/>
          <w:lang w:eastAsia="cs-CZ"/>
        </w:rPr>
        <w:t xml:space="preserve">Předmětem koupě je </w:t>
      </w:r>
      <w:r w:rsidR="00C05A69" w:rsidRPr="00C05A69">
        <w:rPr>
          <w:rFonts w:eastAsia="Times New Roman" w:cs="Times New Roman"/>
          <w:lang w:eastAsia="cs-CZ"/>
        </w:rPr>
        <w:t>podbíjecí nástav</w:t>
      </w:r>
      <w:r w:rsidR="00C05A69">
        <w:rPr>
          <w:rFonts w:eastAsia="Times New Roman" w:cs="Times New Roman"/>
          <w:lang w:eastAsia="cs-CZ"/>
        </w:rPr>
        <w:t>e</w:t>
      </w:r>
      <w:r w:rsidR="00C05A69" w:rsidRPr="00C05A69">
        <w:rPr>
          <w:rFonts w:eastAsia="Times New Roman" w:cs="Times New Roman"/>
          <w:lang w:eastAsia="cs-CZ"/>
        </w:rPr>
        <w:t>c na UTS 60 s výklopnou stranou kladiv</w:t>
      </w:r>
      <w:r w:rsidRPr="00C05A69">
        <w:rPr>
          <w:rFonts w:eastAsia="Times New Roman" w:cs="Times New Roman"/>
          <w:lang w:eastAsia="cs-CZ"/>
        </w:rPr>
        <w:t>.</w:t>
      </w:r>
    </w:p>
    <w:p w14:paraId="01CA54BB" w14:textId="2337EAA7" w:rsidR="00D85C5B" w:rsidRPr="00C05A69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05A69">
        <w:rPr>
          <w:rFonts w:eastAsia="Times New Roman" w:cs="Times New Roman"/>
          <w:lang w:eastAsia="cs-CZ"/>
        </w:rPr>
        <w:t>Přesná specifikace je uvedena v příloze č.</w:t>
      </w:r>
      <w:r w:rsidR="00255F3B" w:rsidRPr="00C05A69">
        <w:rPr>
          <w:rFonts w:eastAsia="Times New Roman" w:cs="Times New Roman"/>
          <w:lang w:eastAsia="cs-CZ"/>
        </w:rPr>
        <w:t xml:space="preserve"> 2 </w:t>
      </w:r>
      <w:r w:rsidRPr="00C05A69">
        <w:rPr>
          <w:rFonts w:eastAsia="Times New Roman" w:cs="Times New Roman"/>
          <w:lang w:eastAsia="cs-CZ"/>
        </w:rPr>
        <w:t xml:space="preserve">této </w:t>
      </w:r>
      <w:r w:rsidR="008B1447" w:rsidRPr="00C05A69">
        <w:rPr>
          <w:rFonts w:eastAsia="Times New Roman" w:cs="Times New Roman"/>
          <w:lang w:eastAsia="cs-CZ"/>
        </w:rPr>
        <w:t>Sml</w:t>
      </w:r>
      <w:r w:rsidRPr="00C05A69">
        <w:rPr>
          <w:rFonts w:eastAsia="Times New Roman" w:cs="Times New Roman"/>
          <w:lang w:eastAsia="cs-CZ"/>
        </w:rPr>
        <w:t>ouvy.</w:t>
      </w:r>
    </w:p>
    <w:p w14:paraId="4A214B1F" w14:textId="3062775B" w:rsidR="00D85C5B" w:rsidRPr="00ED76F2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D76F2">
        <w:rPr>
          <w:rFonts w:eastAsia="Times New Roman" w:cs="Times New Roman"/>
          <w:lang w:eastAsia="cs-CZ"/>
        </w:rPr>
        <w:lastRenderedPageBreak/>
        <w:t>Předmět koupě musí splňovat podmínky stanovené právními předpisy, normami ČSN, technickými normami</w:t>
      </w:r>
      <w:r w:rsidR="00ED76F2" w:rsidRPr="00ED76F2">
        <w:rPr>
          <w:rFonts w:eastAsia="Times New Roman" w:cs="Times New Roman"/>
          <w:lang w:eastAsia="cs-CZ"/>
        </w:rPr>
        <w:t>.</w:t>
      </w:r>
    </w:p>
    <w:p w14:paraId="29584421" w14:textId="2BBC721F" w:rsidR="00D85C5B" w:rsidRPr="00ED76F2" w:rsidRDefault="00D85C5B" w:rsidP="000E4F4B">
      <w:pPr>
        <w:pStyle w:val="Nadpis1"/>
        <w:rPr>
          <w:rFonts w:eastAsia="Times New Roman"/>
          <w:lang w:eastAsia="cs-CZ"/>
        </w:rPr>
      </w:pPr>
      <w:r w:rsidRPr="00ED76F2">
        <w:rPr>
          <w:rStyle w:val="Siln"/>
          <w:rFonts w:eastAsiaTheme="majorEastAsia"/>
          <w:b/>
        </w:rPr>
        <w:t>Kupní</w:t>
      </w:r>
      <w:r w:rsidRPr="00ED76F2">
        <w:rPr>
          <w:rFonts w:eastAsia="Times New Roman"/>
          <w:lang w:eastAsia="cs-CZ"/>
        </w:rPr>
        <w:t xml:space="preserve"> cena </w:t>
      </w:r>
      <w:r w:rsidR="00F20995" w:rsidRPr="00ED76F2">
        <w:rPr>
          <w:rFonts w:eastAsia="Times New Roman"/>
          <w:lang w:eastAsia="cs-CZ"/>
        </w:rPr>
        <w:t>předmětu koupě</w:t>
      </w:r>
    </w:p>
    <w:p w14:paraId="2051ECE8" w14:textId="77F1D762" w:rsidR="00C24C30" w:rsidRPr="00ED76F2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D76F2">
        <w:rPr>
          <w:rFonts w:eastAsia="Times New Roman" w:cs="Times New Roman"/>
          <w:lang w:eastAsia="cs-CZ"/>
        </w:rPr>
        <w:t xml:space="preserve">Cena </w:t>
      </w:r>
      <w:r w:rsidR="00F20995" w:rsidRPr="00ED76F2">
        <w:rPr>
          <w:rFonts w:eastAsia="Times New Roman" w:cs="Times New Roman"/>
          <w:lang w:eastAsia="cs-CZ"/>
        </w:rPr>
        <w:t>bez DPH</w:t>
      </w:r>
      <w:r w:rsidRPr="00ED76F2">
        <w:rPr>
          <w:rFonts w:eastAsia="Times New Roman" w:cs="Times New Roman"/>
          <w:lang w:eastAsia="cs-CZ"/>
        </w:rPr>
        <w:t xml:space="preserve"> </w:t>
      </w:r>
      <w:r w:rsidR="00F20995" w:rsidRPr="00ED76F2">
        <w:rPr>
          <w:rFonts w:eastAsia="Times New Roman" w:cs="Times New Roman"/>
          <w:lang w:eastAsia="cs-CZ"/>
        </w:rPr>
        <w:tab/>
      </w:r>
      <w:r w:rsidR="00F20995" w:rsidRPr="00ED76F2">
        <w:rPr>
          <w:rFonts w:eastAsia="Times New Roman" w:cs="Times New Roman"/>
          <w:lang w:eastAsia="cs-CZ"/>
        </w:rPr>
        <w:tab/>
      </w:r>
      <w:r w:rsidRPr="00A649E5">
        <w:rPr>
          <w:rFonts w:eastAsia="Times New Roman" w:cs="Times New Roman"/>
          <w:highlight w:val="green"/>
          <w:lang w:eastAsia="cs-CZ"/>
        </w:rPr>
        <w:t>……………….</w:t>
      </w:r>
      <w:r w:rsidR="00F20995" w:rsidRPr="00A649E5">
        <w:rPr>
          <w:rFonts w:eastAsia="Times New Roman" w:cs="Times New Roman"/>
          <w:highlight w:val="green"/>
          <w:lang w:eastAsia="cs-CZ"/>
        </w:rPr>
        <w:t xml:space="preserve"> Kč</w:t>
      </w:r>
      <w:r w:rsidRPr="00A649E5">
        <w:rPr>
          <w:rFonts w:eastAsia="Times New Roman" w:cs="Times New Roman"/>
          <w:highlight w:val="green"/>
          <w:lang w:eastAsia="cs-CZ"/>
        </w:rPr>
        <w:t>.</w:t>
      </w:r>
    </w:p>
    <w:p w14:paraId="0F3B85A8" w14:textId="13E0BDC5" w:rsidR="00F20995" w:rsidRPr="00ED76F2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D76F2">
        <w:rPr>
          <w:rFonts w:eastAsia="Times New Roman" w:cs="Times New Roman"/>
          <w:lang w:eastAsia="cs-CZ"/>
        </w:rPr>
        <w:t xml:space="preserve">Výše DPH 21% </w:t>
      </w:r>
      <w:r w:rsidRPr="00ED76F2">
        <w:rPr>
          <w:rFonts w:eastAsia="Times New Roman" w:cs="Times New Roman"/>
          <w:lang w:eastAsia="cs-CZ"/>
        </w:rPr>
        <w:tab/>
      </w:r>
      <w:r w:rsidRPr="00A649E5">
        <w:rPr>
          <w:rFonts w:eastAsia="Times New Roman" w:cs="Times New Roman"/>
          <w:highlight w:val="green"/>
          <w:lang w:eastAsia="cs-CZ"/>
        </w:rPr>
        <w:t>………………. Kč.</w:t>
      </w:r>
    </w:p>
    <w:p w14:paraId="300D7483" w14:textId="2FDCE916" w:rsidR="00F20995" w:rsidRPr="00ED76F2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D76F2">
        <w:rPr>
          <w:rFonts w:eastAsia="Times New Roman" w:cs="Times New Roman"/>
          <w:lang w:eastAsia="cs-CZ"/>
        </w:rPr>
        <w:t xml:space="preserve">Cena včetně DPH </w:t>
      </w:r>
      <w:r w:rsidRPr="00ED76F2">
        <w:rPr>
          <w:rFonts w:eastAsia="Times New Roman" w:cs="Times New Roman"/>
          <w:lang w:eastAsia="cs-CZ"/>
        </w:rPr>
        <w:tab/>
      </w:r>
      <w:r w:rsidRPr="00A649E5">
        <w:rPr>
          <w:rFonts w:eastAsia="Times New Roman" w:cs="Times New Roman"/>
          <w:highlight w:val="green"/>
          <w:lang w:eastAsia="cs-CZ"/>
        </w:rPr>
        <w:t>………………. Kč.</w:t>
      </w:r>
    </w:p>
    <w:p w14:paraId="01FA3DA7" w14:textId="696A2B91" w:rsidR="00C24C30" w:rsidRPr="00ED76F2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ED76F2">
        <w:rPr>
          <w:rFonts w:eastAsia="Times New Roman" w:cs="Times New Roman"/>
          <w:lang w:eastAsia="cs-CZ"/>
        </w:rPr>
        <w:t xml:space="preserve">Přílohou č. </w:t>
      </w:r>
      <w:r w:rsidR="00255F3B" w:rsidRPr="00ED76F2">
        <w:rPr>
          <w:rFonts w:eastAsia="Times New Roman" w:cs="Times New Roman"/>
          <w:lang w:eastAsia="cs-CZ"/>
        </w:rPr>
        <w:t>3</w:t>
      </w:r>
      <w:r w:rsidR="008B46D3" w:rsidRPr="00ED76F2">
        <w:rPr>
          <w:rFonts w:eastAsia="Times New Roman" w:cs="Times New Roman"/>
          <w:lang w:eastAsia="cs-CZ"/>
        </w:rPr>
        <w:t xml:space="preserve"> této Smlouvy</w:t>
      </w:r>
      <w:r w:rsidRPr="00ED76F2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48392977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Kup</w:t>
      </w:r>
      <w:r w:rsidRPr="00ED76F2">
        <w:rPr>
          <w:rFonts w:eastAsia="Times New Roman" w:cs="Times New Roman"/>
          <w:lang w:eastAsia="cs-CZ"/>
        </w:rPr>
        <w:t xml:space="preserve">ní cena bude uhrazena na základě </w:t>
      </w:r>
      <w:r w:rsidR="00ED76F2" w:rsidRPr="00ED76F2">
        <w:rPr>
          <w:rFonts w:eastAsia="Times New Roman" w:cs="Times New Roman"/>
          <w:lang w:eastAsia="cs-CZ"/>
        </w:rPr>
        <w:t>dodacího listu</w:t>
      </w:r>
      <w:r w:rsidRPr="00ED76F2">
        <w:rPr>
          <w:rFonts w:eastAsia="Times New Roman" w:cs="Times New Roman"/>
          <w:lang w:eastAsia="cs-CZ"/>
        </w:rPr>
        <w:t xml:space="preserve"> podepsaného oběma </w:t>
      </w:r>
      <w:r w:rsidR="008B1447" w:rsidRPr="00ED76F2">
        <w:rPr>
          <w:rFonts w:eastAsia="Times New Roman" w:cs="Times New Roman"/>
          <w:lang w:eastAsia="cs-CZ"/>
        </w:rPr>
        <w:t>Sml</w:t>
      </w:r>
      <w:r w:rsidRPr="00ED76F2">
        <w:rPr>
          <w:rFonts w:eastAsia="Times New Roman" w:cs="Times New Roman"/>
          <w:lang w:eastAsia="cs-CZ"/>
        </w:rPr>
        <w:t>uvními stranami</w:t>
      </w:r>
      <w:r w:rsidR="002B20CA" w:rsidRPr="00ED76F2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Pernera 217, 530 02 Pardubice.</w:t>
      </w:r>
    </w:p>
    <w:p w14:paraId="4D3E1381" w14:textId="2FD1E58C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</w:t>
      </w:r>
      <w:r w:rsidRPr="00A649E5">
        <w:rPr>
          <w:rFonts w:eastAsia="Times New Roman" w:cs="Times New Roman"/>
          <w:lang w:eastAsia="cs-CZ"/>
        </w:rPr>
        <w:t xml:space="preserve">přílohu č. </w:t>
      </w:r>
      <w:r w:rsidR="00A649E5">
        <w:rPr>
          <w:rFonts w:eastAsia="Times New Roman" w:cs="Times New Roman"/>
          <w:lang w:eastAsia="cs-CZ"/>
        </w:rPr>
        <w:t>5</w:t>
      </w:r>
      <w:r w:rsidRPr="00A649E5">
        <w:rPr>
          <w:rFonts w:eastAsia="Times New Roman" w:cs="Times New Roman"/>
          <w:lang w:eastAsia="cs-CZ"/>
        </w:rPr>
        <w:t xml:space="preserve"> Smlouvy</w:t>
      </w:r>
      <w:r w:rsidRPr="004F403A">
        <w:rPr>
          <w:rFonts w:eastAsia="Times New Roman" w:cs="Times New Roman"/>
          <w:lang w:eastAsia="cs-CZ"/>
        </w:rPr>
        <w:t xml:space="preserve">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907124" w:rsidRDefault="00D85C5B" w:rsidP="000E4F4B">
      <w:pPr>
        <w:pStyle w:val="Nadpis1"/>
        <w:rPr>
          <w:rFonts w:eastAsia="Times New Roman"/>
          <w:lang w:eastAsia="cs-CZ"/>
        </w:rPr>
      </w:pPr>
      <w:r w:rsidRPr="00907124">
        <w:rPr>
          <w:rFonts w:eastAsia="Times New Roman"/>
          <w:lang w:eastAsia="cs-CZ"/>
        </w:rPr>
        <w:t>Místo a doba dodání</w:t>
      </w:r>
    </w:p>
    <w:p w14:paraId="37954E98" w14:textId="0BEDBEB2" w:rsidR="00D85C5B" w:rsidRPr="00907124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7124">
        <w:rPr>
          <w:rFonts w:eastAsia="Times New Roman" w:cs="Times New Roman"/>
          <w:lang w:eastAsia="cs-CZ"/>
        </w:rPr>
        <w:t xml:space="preserve">Místo dodání je </w:t>
      </w:r>
      <w:r w:rsidR="00907124" w:rsidRPr="00907124">
        <w:rPr>
          <w:rFonts w:eastAsia="Times New Roman" w:cs="Times New Roman"/>
          <w:lang w:eastAsia="cs-CZ"/>
        </w:rPr>
        <w:t>Děčín 17. listopadu (GPS 50.7772967N, 14.2208731E, kontaktní osoba Josef Beran, tel. +420 724 070 454)</w:t>
      </w:r>
      <w:r w:rsidRPr="00907124">
        <w:rPr>
          <w:rFonts w:eastAsia="Times New Roman" w:cs="Times New Roman"/>
          <w:lang w:eastAsia="cs-CZ"/>
        </w:rPr>
        <w:t>.</w:t>
      </w:r>
    </w:p>
    <w:p w14:paraId="5115D35D" w14:textId="675C8322" w:rsidR="00D85C5B" w:rsidRPr="00A649E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649E5">
        <w:rPr>
          <w:rFonts w:eastAsia="Times New Roman" w:cs="Times New Roman"/>
          <w:lang w:eastAsia="cs-CZ"/>
        </w:rPr>
        <w:t xml:space="preserve">Předmět koupě bude dodán do </w:t>
      </w:r>
      <w:r w:rsidR="00A649E5" w:rsidRPr="00A649E5">
        <w:rPr>
          <w:rFonts w:eastAsia="Times New Roman" w:cs="Times New Roman"/>
          <w:b/>
          <w:bCs/>
          <w:lang w:eastAsia="cs-CZ"/>
        </w:rPr>
        <w:t>30. 11. 2024</w:t>
      </w:r>
      <w:r w:rsidRPr="00A649E5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A649E5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649E5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A649E5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649E5">
        <w:rPr>
          <w:rFonts w:eastAsia="Times New Roman" w:cs="Times New Roman"/>
          <w:lang w:eastAsia="cs-CZ"/>
        </w:rPr>
        <w:t>Speciální balení se nevyžaduje.</w:t>
      </w:r>
    </w:p>
    <w:p w14:paraId="28FDFECD" w14:textId="08738ABA" w:rsidR="00D85C5B" w:rsidRPr="00A649E5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649E5">
        <w:rPr>
          <w:rFonts w:eastAsia="Times New Roman" w:cs="Times New Roman"/>
          <w:lang w:eastAsia="cs-CZ"/>
        </w:rPr>
        <w:t xml:space="preserve">Vratný obalový materiál </w:t>
      </w:r>
      <w:r w:rsidR="00A649E5" w:rsidRPr="00A649E5">
        <w:rPr>
          <w:rFonts w:eastAsia="Times New Roman" w:cs="Times New Roman"/>
          <w:highlight w:val="green"/>
          <w:lang w:eastAsia="cs-CZ"/>
        </w:rPr>
        <w:t>netvoří/tvoří (vypsat jaký) …………….</w:t>
      </w:r>
      <w:r w:rsidRPr="00A649E5">
        <w:rPr>
          <w:rFonts w:eastAsia="Times New Roman" w:cs="Times New Roman"/>
          <w:highlight w:val="gree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BE021B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021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79C79058" w:rsidR="00D85C5B" w:rsidRPr="000D4601" w:rsidRDefault="00A649E5" w:rsidP="00BE021B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BE021B">
        <w:rPr>
          <w:rFonts w:eastAsia="Times New Roman" w:cs="Times New Roman"/>
          <w:lang w:eastAsia="cs-CZ"/>
        </w:rPr>
        <w:t xml:space="preserve">Technická </w:t>
      </w:r>
      <w:r w:rsidR="00DC6B28" w:rsidRPr="00BE021B">
        <w:rPr>
          <w:rFonts w:eastAsia="Times New Roman" w:cs="Times New Roman"/>
          <w:lang w:eastAsia="cs-CZ"/>
        </w:rPr>
        <w:t>dokumentace</w:t>
      </w:r>
      <w:r w:rsidRPr="00BE021B">
        <w:rPr>
          <w:rFonts w:eastAsia="Times New Roman" w:cs="Times New Roman"/>
          <w:lang w:eastAsia="cs-CZ"/>
        </w:rPr>
        <w:t xml:space="preserve"> či obdobný dokument s technickou specifikací předmětu plnění, Dodací list</w:t>
      </w:r>
      <w:r w:rsidR="00D85C5B" w:rsidRPr="00BE021B">
        <w:rPr>
          <w:rFonts w:eastAsia="Times New Roman" w:cs="Times New Roman"/>
          <w:lang w:eastAsia="cs-CZ"/>
        </w:rPr>
        <w:t xml:space="preserve">, </w:t>
      </w:r>
      <w:r w:rsidR="00D85C5B" w:rsidRPr="00BE021B">
        <w:rPr>
          <w:rFonts w:eastAsia="Times New Roman" w:cs="Times New Roman"/>
          <w:highlight w:val="green"/>
          <w:lang w:eastAsia="cs-CZ"/>
        </w:rPr>
        <w:t>……………….. 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6AF415A5" w14:textId="77777777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1D6E">
        <w:rPr>
          <w:rFonts w:eastAsia="Times New Roman" w:cs="Times New Roman"/>
          <w:lang w:eastAsia="cs-CZ"/>
        </w:rPr>
        <w:t xml:space="preserve">Záruční doba </w:t>
      </w:r>
      <w:r w:rsidRPr="00C21110">
        <w:rPr>
          <w:rFonts w:eastAsia="Times New Roman" w:cs="Times New Roman"/>
          <w:lang w:eastAsia="cs-CZ"/>
        </w:rPr>
        <w:t>činí 24 měsíců.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3119A72D" w:rsidR="00A33BB9" w:rsidRPr="00C21110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C21110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č</w:t>
      </w:r>
      <w:r w:rsidR="00255F3B"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 </w:t>
      </w:r>
      <w:r w:rsidR="00C21110" w:rsidRPr="00C21110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="00255F3B"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</w:t>
      </w:r>
      <w:r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této Smlouvy. </w:t>
      </w:r>
    </w:p>
    <w:p w14:paraId="5CD37451" w14:textId="2C8CF56F" w:rsidR="00A33BB9" w:rsidRPr="00ED76F2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C21110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C21110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C21110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</w:t>
      </w:r>
      <w:r w:rsidR="00C21110" w:rsidRPr="00C21110">
        <w:rPr>
          <w:rFonts w:eastAsia="Times New Roman" w:cs="Times New Roman"/>
          <w:b w:val="0"/>
          <w:highlight w:val="green"/>
          <w:u w:val="none"/>
          <w:lang w:eastAsia="cs-CZ"/>
        </w:rPr>
        <w:t>é</w:t>
      </w:r>
      <w:r w:rsidR="00C21110">
        <w:rPr>
          <w:rFonts w:eastAsia="Times New Roman" w:cs="Times New Roman"/>
          <w:b w:val="0"/>
          <w:u w:val="none"/>
          <w:lang w:eastAsia="cs-CZ"/>
        </w:rPr>
        <w:t>)</w:t>
      </w:r>
      <w:r w:rsidRPr="00ED76F2">
        <w:rPr>
          <w:rFonts w:eastAsia="Times New Roman" w:cs="Times New Roman"/>
          <w:b w:val="0"/>
          <w:u w:val="none"/>
          <w:lang w:eastAsia="cs-CZ"/>
        </w:rPr>
        <w:t>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ED76F2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ED76F2">
        <w:rPr>
          <w:rFonts w:eastAsia="Times New Roman" w:cs="Times New Roman"/>
          <w:b w:val="0"/>
          <w:u w:val="none"/>
          <w:lang w:eastAsia="cs-CZ"/>
        </w:rPr>
        <w:t>Koupě</w:t>
      </w:r>
      <w:r w:rsidRPr="00ED76F2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ED76F2">
        <w:rPr>
          <w:rFonts w:eastAsia="Times New Roman" w:cs="Times New Roman"/>
          <w:b w:val="0"/>
          <w:u w:val="none"/>
          <w:lang w:eastAsia="cs-CZ"/>
        </w:rPr>
        <w:t>kontaktní osoby uvedené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4E3C95DA" w14:textId="77777777" w:rsidR="00620873" w:rsidRPr="00B545C6" w:rsidRDefault="00620873" w:rsidP="00620873">
      <w:pPr>
        <w:pStyle w:val="Odstavecseseznamem"/>
        <w:ind w:left="1418"/>
        <w:rPr>
          <w:lang w:eastAsia="cs-CZ"/>
        </w:rPr>
      </w:pPr>
      <w:r w:rsidRPr="00B545C6">
        <w:rPr>
          <w:lang w:eastAsia="cs-CZ"/>
        </w:rPr>
        <w:t>ve věcech smluvních a obchodních (mimo podpisu této smlouvy):</w:t>
      </w:r>
    </w:p>
    <w:p w14:paraId="054DB15A" w14:textId="77777777" w:rsidR="00620873" w:rsidRPr="005C6147" w:rsidRDefault="00620873" w:rsidP="00620873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Bc. Lucie Křehlíková, tel. 972 424 425, email </w:t>
      </w:r>
      <w:hyperlink r:id="rId14" w:history="1">
        <w:r w:rsidRPr="002C7A41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</w:p>
    <w:p w14:paraId="1099856B" w14:textId="77777777" w:rsidR="00620873" w:rsidRPr="005C6147" w:rsidRDefault="00620873" w:rsidP="00620873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ve věcech technických:</w:t>
      </w:r>
    </w:p>
    <w:p w14:paraId="51D6D065" w14:textId="470147BA" w:rsidR="00620873" w:rsidRPr="00C21110" w:rsidRDefault="00620873" w:rsidP="00C21110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</w:t>
      </w:r>
      <w:r w:rsidR="00C21110">
        <w:rPr>
          <w:rFonts w:eastAsia="Times New Roman" w:cs="Times New Roman"/>
          <w:lang w:eastAsia="cs-CZ"/>
        </w:rPr>
        <w:t>Oldřich Ciniburk</w:t>
      </w:r>
      <w:r w:rsidRPr="005C6147">
        <w:rPr>
          <w:rFonts w:eastAsia="Times New Roman" w:cs="Times New Roman"/>
          <w:lang w:eastAsia="cs-CZ"/>
        </w:rPr>
        <w:t>, tel. +420</w:t>
      </w:r>
      <w:r w:rsidR="00C21110">
        <w:rPr>
          <w:rFonts w:eastAsia="Times New Roman" w:cs="Times New Roman"/>
          <w:lang w:eastAsia="cs-CZ"/>
        </w:rPr>
        <w:t> 724 346 594</w:t>
      </w:r>
      <w:r w:rsidRPr="005C6147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C21110" w:rsidRPr="005270B4">
          <w:rPr>
            <w:rStyle w:val="Hypertextovodkaz"/>
            <w:rFonts w:eastAsia="Times New Roman" w:cs="Times New Roman"/>
            <w:lang w:eastAsia="cs-CZ"/>
          </w:rPr>
          <w:t>Ciniburk@spravazeleznic.cz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  <w:r w:rsidRPr="00C21110">
        <w:rPr>
          <w:rFonts w:eastAsia="Times New Roman" w:cs="Times New Roman"/>
          <w:lang w:eastAsia="cs-CZ"/>
        </w:rPr>
        <w:t xml:space="preserve">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…………………….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ust.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</w:t>
      </w:r>
      <w:r w:rsidRPr="00483C85">
        <w:rPr>
          <w:b w:val="0"/>
          <w:u w:val="none"/>
          <w:lang w:eastAsia="cs-CZ"/>
        </w:rPr>
        <w:lastRenderedPageBreak/>
        <w:t>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</w:t>
      </w:r>
      <w:r w:rsidR="001A3602" w:rsidRPr="00C21110">
        <w:rPr>
          <w:b w:val="0"/>
          <w:u w:val="none"/>
          <w:lang w:eastAsia="cs-CZ"/>
        </w:rPr>
        <w:t xml:space="preserve">pokutu ve výši </w:t>
      </w:r>
      <w:r w:rsidR="00AA52E0" w:rsidRPr="00C21110">
        <w:rPr>
          <w:b w:val="0"/>
          <w:u w:val="none"/>
          <w:lang w:eastAsia="cs-CZ"/>
        </w:rPr>
        <w:t>5</w:t>
      </w:r>
      <w:r w:rsidR="001A3602" w:rsidRPr="00C21110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5B6056D7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C21110" w:rsidRPr="00C21110">
        <w:rPr>
          <w:rFonts w:eastAsia="Times New Roman" w:cs="Times New Roman"/>
          <w:bCs/>
          <w:u w:val="none"/>
          <w:lang w:eastAsia="cs-CZ"/>
        </w:rPr>
        <w:t>jedno</w:t>
      </w:r>
      <w:r w:rsidRPr="00C21110">
        <w:rPr>
          <w:rFonts w:eastAsia="Times New Roman" w:cs="Times New Roman"/>
          <w:bCs/>
          <w:u w:val="none"/>
          <w:lang w:eastAsia="cs-CZ"/>
        </w:rPr>
        <w:t xml:space="preserve"> </w:t>
      </w:r>
      <w:r w:rsidRPr="008B6595">
        <w:rPr>
          <w:rFonts w:eastAsia="Times New Roman" w:cs="Times New Roman"/>
          <w:b w:val="0"/>
          <w:u w:val="none"/>
          <w:lang w:eastAsia="cs-CZ"/>
        </w:rPr>
        <w:t>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C21110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9F2BDB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F2BDB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F2BDB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F2BDB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F2BDB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3D2EDD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3D2EDD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3D2EDD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D2EDD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3D2EDD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D2EDD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3D2EDD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D2EDD">
        <w:rPr>
          <w:rFonts w:eastAsia="Times New Roman" w:cs="Times New Roman"/>
          <w:lang w:eastAsia="cs-CZ"/>
        </w:rPr>
        <w:t>Oceněný položkový rozpočet</w:t>
      </w:r>
    </w:p>
    <w:p w14:paraId="33EE2A21" w14:textId="7D6F6680" w:rsidR="003466C9" w:rsidRPr="003D2EDD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D2EDD">
        <w:rPr>
          <w:rFonts w:eastAsia="Times New Roman" w:cs="Times New Roman"/>
          <w:lang w:eastAsia="cs-CZ"/>
        </w:rPr>
        <w:t xml:space="preserve">Seznam poddodavatelů </w:t>
      </w:r>
      <w:r w:rsidRPr="003D2EDD">
        <w:rPr>
          <w:rFonts w:eastAsia="Times New Roman" w:cs="Times New Roman"/>
          <w:i/>
          <w:iCs/>
          <w:lang w:eastAsia="cs-CZ"/>
        </w:rPr>
        <w:t xml:space="preserve">– </w:t>
      </w:r>
      <w:r w:rsidRPr="00C21110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  <w:r w:rsidR="00C21110" w:rsidRPr="00C21110">
        <w:rPr>
          <w:rFonts w:eastAsia="Times New Roman" w:cs="Times New Roman"/>
          <w:i/>
          <w:iCs/>
          <w:highlight w:val="green"/>
          <w:lang w:eastAsia="cs-CZ"/>
        </w:rPr>
        <w:t xml:space="preserve"> přílohu č. 4 Výzvy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lastRenderedPageBreak/>
        <w:t>Plná moc (</w:t>
      </w:r>
      <w:r w:rsidRPr="00C21110">
        <w:rPr>
          <w:rFonts w:eastAsia="Times New Roman" w:cs="Times New Roman"/>
          <w:i/>
          <w:iCs/>
          <w:highlight w:val="green"/>
          <w:lang w:eastAsia="cs-CZ"/>
        </w:rPr>
        <w:t>pouze v případě zastoupení prodávajícího osobou na základě plné moci</w:t>
      </w:r>
      <w:r w:rsidRPr="009B4030">
        <w:rPr>
          <w:rFonts w:eastAsia="Times New Roman" w:cs="Times New Roman"/>
          <w:highlight w:val="green"/>
          <w:lang w:eastAsia="cs-CZ"/>
        </w:rPr>
        <w:t>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9F2BDB">
        <w:rPr>
          <w:highlight w:val="green"/>
        </w:rPr>
        <w:t>V………………dne ……………</w:t>
      </w:r>
      <w:r w:rsidRPr="009F2BDB">
        <w:rPr>
          <w:highlight w:val="green"/>
        </w:rPr>
        <w:tab/>
      </w:r>
      <w:r w:rsidRPr="009F2BDB">
        <w:rPr>
          <w:highlight w:val="green"/>
        </w:rPr>
        <w:tab/>
      </w:r>
      <w:r w:rsidRPr="009F2BDB">
        <w:rPr>
          <w:highlight w:val="green"/>
        </w:rPr>
        <w:tab/>
      </w:r>
      <w:r w:rsidRPr="009F2BDB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0EE0AA3F" w14:textId="77777777" w:rsidR="009F2BDB" w:rsidRPr="008B5521" w:rsidRDefault="009F2BDB" w:rsidP="009F2BDB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5BEFF978" w14:textId="77777777" w:rsidR="009F2BDB" w:rsidRPr="008B5521" w:rsidRDefault="009F2BDB" w:rsidP="009F2BDB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20424E7B" w14:textId="77777777" w:rsidR="009F2BDB" w:rsidRPr="008B5521" w:rsidRDefault="009F2BDB" w:rsidP="009F2BDB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11A2F6C4" w14:textId="43C8F15F" w:rsidR="003466C9" w:rsidRDefault="003466C9" w:rsidP="009F2B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2298F"/>
    <w:rsid w:val="00033414"/>
    <w:rsid w:val="00054D01"/>
    <w:rsid w:val="00060FEC"/>
    <w:rsid w:val="00065284"/>
    <w:rsid w:val="00072C1E"/>
    <w:rsid w:val="0007669E"/>
    <w:rsid w:val="00092B31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1F0908"/>
    <w:rsid w:val="00203507"/>
    <w:rsid w:val="00203BA9"/>
    <w:rsid w:val="00207DF5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2F61AE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3D2EDD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2F5B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0873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6F7A69"/>
    <w:rsid w:val="007061F8"/>
    <w:rsid w:val="00707B84"/>
    <w:rsid w:val="00710723"/>
    <w:rsid w:val="00723ED1"/>
    <w:rsid w:val="00724174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470FC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07124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2BDB"/>
    <w:rsid w:val="009F392E"/>
    <w:rsid w:val="00A06B27"/>
    <w:rsid w:val="00A24EC2"/>
    <w:rsid w:val="00A33BB9"/>
    <w:rsid w:val="00A349F7"/>
    <w:rsid w:val="00A453A2"/>
    <w:rsid w:val="00A606A7"/>
    <w:rsid w:val="00A6177B"/>
    <w:rsid w:val="00A649E5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38AB"/>
    <w:rsid w:val="00BD7E91"/>
    <w:rsid w:val="00BE021B"/>
    <w:rsid w:val="00C02D0A"/>
    <w:rsid w:val="00C03A6E"/>
    <w:rsid w:val="00C03A71"/>
    <w:rsid w:val="00C03BBB"/>
    <w:rsid w:val="00C05A69"/>
    <w:rsid w:val="00C14266"/>
    <w:rsid w:val="00C21110"/>
    <w:rsid w:val="00C2141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D16B7"/>
    <w:rsid w:val="00CD1FC4"/>
    <w:rsid w:val="00CE299F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958F2"/>
    <w:rsid w:val="00DC41AD"/>
    <w:rsid w:val="00DC4BC4"/>
    <w:rsid w:val="00DC6B28"/>
    <w:rsid w:val="00DC75F3"/>
    <w:rsid w:val="00DD46F3"/>
    <w:rsid w:val="00DE56F2"/>
    <w:rsid w:val="00DF116D"/>
    <w:rsid w:val="00DF243E"/>
    <w:rsid w:val="00E17FE7"/>
    <w:rsid w:val="00E42AA1"/>
    <w:rsid w:val="00E7068E"/>
    <w:rsid w:val="00E8233C"/>
    <w:rsid w:val="00E967DA"/>
    <w:rsid w:val="00EA1DA7"/>
    <w:rsid w:val="00EB104F"/>
    <w:rsid w:val="00ED14BD"/>
    <w:rsid w:val="00ED76F2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9F2BDB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9F2BDB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9F2B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iniburk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2645</Words>
  <Characters>15611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37</cp:revision>
  <cp:lastPrinted>2017-11-28T17:18:00Z</cp:lastPrinted>
  <dcterms:created xsi:type="dcterms:W3CDTF">2023-03-01T08:23:00Z</dcterms:created>
  <dcterms:modified xsi:type="dcterms:W3CDTF">2024-08-13T08:12:00Z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